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模块6  就业准备（A）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</w:t>
      </w: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项选择题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1.以下关于就业观的表述，不正确的是（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A.是个人对就业的一种反应性倾向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B.大学生的就业观只受个人世界观、人生观和价值观的影响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C.是一个人的人生观、价值观、生活观、劳动观以及享乐观等在对待职业问题上的表现。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D.树立正确的就业观对个人就业很重要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2.以下哪一项不是大学生就业观念存在的误区（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A.对自己评价过高或过低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B.盲目自信、盲目攀比、过分依赖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C.重视行业未来发展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D.只在意学历高低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3.以下哪一项是自我认知误区的具体表现（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A.认清现实，合理制定就业目标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B.职业方向定位清晰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C.对自身过高或过低的评价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D.盲目从众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4.以下哪一项不能帮助大学生提高心理素质（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A.以其他人的就业标准要求自己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B.适当的放松和娱乐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C.合理的倾诉、宣泄情绪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D.合理制定就业目标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5.大学生需要转变的就业观不包括（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A.从“精英”转向“普通”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B.从“发达地区”转向“欠发达地区”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C.从“专业对口”转向“综合人才”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D.从“综合人才”向“术业专攻”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6.对当前的就业形势，正确的认识是（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A.不要相信媒体的过分宣扬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B.学历越高越有利于就业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C.大学生在就业市场没有竞争优势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D.我国劳动力严重过剩，就业形势严峻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7.关于求职简历，以下说法正确的是（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A.为了增加求职成功率，求职者可以在简历中适当撒谎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B.我国用人单位一直以来都普遍使用个人简历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C.个人简历就是个人履历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D.是对个人情况简明扼要的介绍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8.常用简历的种类有（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A.纸质简历、博客和网站式电子简历、音频简历、现场书写简历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B.纸质简历、博客和网站式电子简历、视频简历、现场书写简历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C.纸质简历、博客和网站式网页简历、视频简历、现场书写简历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D.纸质简历、博客和网站式电子简历、视频简历、现场办公简历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9.对于简历制作的真实性原则，理解不正确的是（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A.简历内容真实、客观是求职者做人诚信的表现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B.求职者可以对自身的经历进行合理的挖掘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C.为了更好的体现简历的真实性，可以在简历中增加相关的数据和佐证资料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D.简历要真实意味着不能有任何美化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10.关于自荐信的书写规范，以下哪项是不正确的（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A.开始就要说明自己的身份和获取招聘信息的渠道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B.说明自己的情况时要注意条理清晰，切忌太过冗长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C.明确表明自己有能力、有兴趣做好该岗位的工作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D.为了获得面试机会可以在信中过分美化求职单位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1.就业之前，大学生可以从哪些方面对自己进行评估（    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A.自己适合从事的职业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B.自身的社会实践情况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C.自己的理想职业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D.家人、朋友给自己的支持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E.自身的职业素质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2.根据党的二十大报告，我国实施（        ）的人才策略。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A.更加积极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B.更加开放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C.更加有效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D.党管人才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E.尊重知识、尊重人才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3.树立多种职业方式的就业观，就要做到（    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A.正确分析就业态势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B.坚持到国企、事业单位工作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C.努力提升职业技能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D.正确看待就业方式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E.认真思考职业生涯规划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4.在校期间，大学生可通过哪些途径增加社会实践（    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A.积极参加学校组织的社会活动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B.参加各种会议提升眼界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C.与同学一起创业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D.积极参加学术活动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E.利用课余时间兼职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5、以下哪些不是简历制作的原则（    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A.清晰原则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B.优化原则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C.简单原则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D.针对性原则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E.真实性原则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1.为了缓解就业压力，国家采取了积极的就业政策，确立了“劳动者自主就业、市场调节就业、政府促进就业”等方针。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2.就业是大学生选择工作单位的单项选择过程。                           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3.大学生在选择职业时，为了追求更高的收入和更好的发展前景，只需要考虑市场需求即可。                            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4.为了有利于以后的发展，大学生选择职业时应该主要考虑单位的名气、规模、效益和地域位置等因素。                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5.求职者写求职简历时既要做到公正客观，也要结合岗位对自己的情况进行纵向深挖、合理优化。                      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1.大学生如何应对自我认知的误区。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2.如何树立正确的就业观。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从内因和外因两方面论述大学生就业观个性化的具体表现。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  <w:br w:type="page"/>
      </w:r>
    </w:p>
    <w:p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模块6  就业准备（B）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1.以下关于就业观的表述，正确的是（    ）。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A.是个人对就业的一种反应性倾向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B.大学生的就业观只受个人世界观、人生观和价值观的影响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C.不是一个人的人生观、价值观、生活观、劳动观以及享乐观等在对待职业问题上的表现。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D.个人就业主要与社会环境有关，就业观影响不大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2.以下哪一项不是大学生就业观念存在的误区（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A.对自己评价过高或过低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B.盲目自信、盲目攀比、过分依赖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C.重视行业未来发展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D.只在意学历高低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3.以下哪一项是自我认知误区的具体表现（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A.认清现实，合理制定就业目标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B.职业方向定位清晰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C.对自身过高或过低的评价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D.盲目从众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 xml:space="preserve">4.以下哪一项能帮助大学生提高心理素质（   </w:t>
      </w:r>
      <w:bookmarkStart w:id="0" w:name="_GoBack"/>
      <w:bookmarkEnd w:id="0"/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 xml:space="preserve">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A.以其他人的就业标准要求自己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B.坚持高强度的学习和工作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C.对周围人肆意发泄情绪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D.合理制定就业目标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5.大学生需要转变的就业观不包括（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A.从“精英”转向“普通”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B.从“发达地区”转向“欠发达地区”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C.从“专业对口”转向“综合人才”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D.从“综合人才”向“术业专攻”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6.对当前的就业形势，正确的认识是（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A.不要相信媒体的过分宣扬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B.学历越高越有利于就业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C.大学生在就业市场没有竞争优势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D.我国劳动力严重过剩，就业形势严峻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7.关于求职简历，以下说法不正确的是（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A.为了增加求职成功率，求职者可以对简历进行适当美化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B.我国用人单位并不是一直都普遍使用个人简历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C.个人简历就是个人履历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D.是对个人情况简明扼要的介绍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8.常用简历的种类有（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A.纸质简历、博客和网站式电子简历、音频简历、现场书写简历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B.纸质简历、博客和网站式电子简历、视频简历、现场书写简历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C.纸质简历、博客和网站式网页简历、视频简历、现场书写简历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D.纸质简历、博客和网站式电子简历、视频简历、现场办公简历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9.对于简历制作的真实性原则，理解不正确的是（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A.简历内容真实、客观是求职者做人诚信的表现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B.求职者可以对自身的经历进行合理的挖掘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C.为了更好的体现简历的真实性，可以在简历中增加相关的数据和佐证资料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D.简历要真实意味着不能有任何美化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10.关于自荐信的书写规范，以下哪项是正确的（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A.说明自己的身份和获取招聘信息的渠道最后才说明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B.说明自己的情况时要注意条理清晰，切忌太过冗长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C.为了显得谦虚，不直接表明自己有能力、有兴趣做好该岗位的工作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D.为了获得面试机会可以在信中过分美化求职单位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1.就业之前，大学生可以从哪些方面对自己进行评估（    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A.自己适合从事的职业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B.自身的社会实践情况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C.自己的理想职业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D.家人、朋友给自己的支持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E.自身的职业素质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2.根据党的二十大报告，我国实施（        ）的人才策略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A.更加积极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B.更加开放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C.更加有效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D.党管人才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E.尊重知识、尊重人才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3.树立多种职业方式的就业观，就要做到（    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A.正确分析就业态势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B.坚持到国企、事业单位工作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C.努力提升职业技能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D.正确看待就业方式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E.认真思考职业生涯规划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4.以下哪些不能帮助大学生增加社会实践经验（    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A.积极参加学校组织的社会活动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B.认真吃喝玩乐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C.与同学一起创业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D.积极参加学术活动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E.利用课余时间兼职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5.以下哪些是简历制作的原则（    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A.清晰原则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B.优化原则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C.简单原则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D.针对性原则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E.真实性原则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1.为了缓解就业压力，国家采取了积极的就业政策，确立了“劳动者自主就业、市场调节就业、政府促进就业”等方针。  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2就业是大学生选择工作单位的单项选择过程。                           （    ）</w:t>
      </w:r>
    </w:p>
    <w:p>
      <w:pPr>
        <w:tabs>
          <w:tab w:val="left" w:pos="3748"/>
        </w:tabs>
        <w:ind w:left="7560" w:leftChars="200" w:hanging="7140" w:hangingChars="34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3大学生选择职业时，为追求更高的收入和更好的发展前景，只需考虑市场需求即可。（    ）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4为了有利于以后的发展，大学生选择职业时不应该主只考虑单位的名气、规模、效益和地域位置等因素。              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5求职者写求职简历时要做到公正客观，不可以结合岗位对自己的情况进行纵向深挖、合理优化。                                                              （    ）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1、大学生自我认知的误区具体有哪些表现。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2、如何树立正确的就业观。</w:t>
      </w: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tabs>
          <w:tab w:val="left" w:pos="3748"/>
        </w:tabs>
        <w:ind w:firstLine="420" w:firstLineChars="200"/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tabs>
          <w:tab w:val="left" w:pos="3748"/>
        </w:tabs>
        <w:ind w:firstLine="420" w:firstLineChars="200"/>
        <w:rPr>
          <w:rFonts w:hint="default" w:ascii="宋体" w:hAnsi="宋体" w:eastAsia="宋体" w:cs="宋体"/>
          <w:color w:val="221E1F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1"/>
          <w:szCs w:val="24"/>
          <w:lang w:val="en-US" w:eastAsia="zh-CN"/>
        </w:rPr>
        <w:t>从内因和外因两方面论述大学生就业观个性化的原因。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5661269A"/>
    <w:rsid w:val="319E7876"/>
    <w:rsid w:val="39CA6159"/>
    <w:rsid w:val="39FD0504"/>
    <w:rsid w:val="3A257F9F"/>
    <w:rsid w:val="4B327007"/>
    <w:rsid w:val="53D47703"/>
    <w:rsid w:val="5661269A"/>
    <w:rsid w:val="7040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3" w:firstLineChars="200"/>
      <w:jc w:val="left"/>
      <w:outlineLvl w:val="1"/>
    </w:pPr>
    <w:rPr>
      <w:rFonts w:ascii="Arial" w:hAnsi="Arial" w:eastAsia="黑体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3049</Words>
  <Characters>3218</Characters>
  <Lines>0</Lines>
  <Paragraphs>0</Paragraphs>
  <TotalTime>1</TotalTime>
  <ScaleCrop>false</ScaleCrop>
  <LinksUpToDate>false</LinksUpToDate>
  <CharactersWithSpaces>3854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2023-06-08T08:27:00Z</dcterms:created>
  <dc:creator>Administrator</dc:creator>
  <cp:lastModifiedBy>高文怡 15680099208</cp:lastModifiedBy>
  <dcterms:modified xsi:type="dcterms:W3CDTF">2023-06-08T14:18:06Z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68320F61B4E643E2B0146EA166629C7C_11</vt:lpwstr>
  </property>
</Properties>
</file>